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F1" w:rsidRPr="004046F1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отбора детей и их содержание, требования, предъявляемые к уровню творческих способностей и критерии оценивания, </w:t>
      </w:r>
    </w:p>
    <w:p w:rsidR="004046F1" w:rsidRPr="004046F1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при проведении отбора в ДМШ №5</w:t>
      </w:r>
    </w:p>
    <w:p w:rsidR="004046F1" w:rsidRPr="004046F1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Формы, применяемые при индивидуальном отборе поступающи</w:t>
      </w:r>
      <w:r w:rsidR="00BC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на обучение по дополнительным</w:t>
      </w: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предпрофессиональным</w:t>
      </w: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в области музыкального искусства</w:t>
      </w:r>
    </w:p>
    <w:p w:rsidR="004046F1" w:rsidRPr="004046F1" w:rsidRDefault="004046F1" w:rsidP="0040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в форме прослушивания с собеседованием. Собеседование позволяет снять напряжение и нервозность, которую испытывает ребёнок в непривычных для него условиях.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Собеседование включает 3-4 общих вопроса: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Как тебя зовут, сколько тебе лет и т.п.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Чем ты любишь заниматься в свободное время?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Тебе нравится музыка, исполнение на музыкальных инструментах?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Кем ты мечтаешь стать в будущем? 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1.2. При прослушивании диагностируются параметры: слух, чувство ритма, память.  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1.2.1. Слух: детям предлагается спеть две песенки различного характера, обращая внимание не только на чистоту интонации, но и на выразительность пения. Затем преподаватель просит спеть кусочек этой песни в транспорте (от нескольких звуков). После этого предлагает повторить (спеть) отдельные звуки, взятые на фортепиано. Если ребёнка смущает тембр инструмента, и он не может спеть взятые звуки, то ему следует помочь спеть тот или иной звук голосом. Ребёнку предлагают две-четыре мелодии-</w:t>
      </w:r>
      <w:proofErr w:type="spellStart"/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характера, на которых проверяется слух и музыкальная память ребёнка. При приёме оценивается и чистота интонации. После этого желательно сыграть знакомую песню, затем повторить её с ошибкой, либо слегка изменить её. Дети с хорошим слухом тут же замечают все неточности.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1.2.2. Чувство ритма: детям проигрываются несколько коротких мелодических отрывков, ярких в ритмическом отношении, и предлагается воспроизвести ритмическую фигуру хлопаньем в ладоши. Дополнительно можно проверить чувство ритма в движении под музыку, при этом менять темп, характер, наблюдая при этом за реакцией ребёнка, который должен ходить, бегать, топать.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1.2.3. Память: детям предлагается выразительно прочесть стихотворение, спеть за преподавателем </w:t>
      </w:r>
      <w:proofErr w:type="spellStart"/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(вверх, вниз).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Критерии и шкала оценивания для   поступающих на дополнительные предпрофе</w:t>
      </w:r>
      <w:r w:rsidR="00BC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ссиональные общеобразовательные</w:t>
      </w: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в области музыкального искусства</w:t>
      </w:r>
    </w:p>
    <w:p w:rsidR="004046F1" w:rsidRPr="004046F1" w:rsidRDefault="004046F1" w:rsidP="0040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013"/>
        <w:gridCol w:w="1985"/>
        <w:gridCol w:w="2126"/>
      </w:tblGrid>
      <w:tr w:rsidR="004046F1" w:rsidRPr="004046F1" w:rsidTr="00BC4CEC">
        <w:tc>
          <w:tcPr>
            <w:tcW w:w="1668" w:type="dxa"/>
            <w:vMerge w:val="restart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8108" w:type="dxa"/>
            <w:gridSpan w:val="4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шкала оценивания</w:t>
            </w:r>
          </w:p>
        </w:tc>
      </w:tr>
      <w:tr w:rsidR="004046F1" w:rsidRPr="004046F1" w:rsidTr="00BC4CEC">
        <w:tc>
          <w:tcPr>
            <w:tcW w:w="1668" w:type="dxa"/>
            <w:vMerge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13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85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26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046F1" w:rsidRPr="004046F1" w:rsidTr="00BC4CEC">
        <w:tc>
          <w:tcPr>
            <w:tcW w:w="1668" w:type="dxa"/>
          </w:tcPr>
          <w:p w:rsidR="004046F1" w:rsidRPr="004046F1" w:rsidRDefault="004046F1" w:rsidP="004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984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точное интонирование за преподавателем отдельных звуков разной высоты,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повторить предложенную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 от другого звука</w:t>
            </w:r>
          </w:p>
        </w:tc>
        <w:tc>
          <w:tcPr>
            <w:tcW w:w="2013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владение интонационным слухом и голосом хорошее, но допускаются (2-3) неточности, которые исправляются с помощью преподавателя</w:t>
            </w:r>
          </w:p>
        </w:tc>
        <w:tc>
          <w:tcPr>
            <w:tcW w:w="1985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интонационные ошибки (4-5) поступающий исправляет со второго или с третьего раза. Допускается владение одним регистром голоса (грудным или головным)</w:t>
            </w:r>
          </w:p>
        </w:tc>
        <w:tc>
          <w:tcPr>
            <w:tcW w:w="2126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интонационный слух и владение голосом не развиты. Поступающий не может повторить предложенные звуки и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 ни в одном регистре.</w:t>
            </w:r>
          </w:p>
        </w:tc>
      </w:tr>
      <w:tr w:rsidR="004046F1" w:rsidRPr="004046F1" w:rsidTr="00BC4CEC">
        <w:tc>
          <w:tcPr>
            <w:tcW w:w="1668" w:type="dxa"/>
          </w:tcPr>
          <w:p w:rsidR="004046F1" w:rsidRPr="004046F1" w:rsidRDefault="004046F1" w:rsidP="004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984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абсолютно точное и уверенное повторение за преподавателем 4-х ритмических рисунков</w:t>
            </w:r>
          </w:p>
        </w:tc>
        <w:tc>
          <w:tcPr>
            <w:tcW w:w="2013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поступающий повторяет достаточно точно, но не уверен или неточен в двух  из ритмических рисунков</w:t>
            </w:r>
          </w:p>
        </w:tc>
        <w:tc>
          <w:tcPr>
            <w:tcW w:w="1985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ритмические ошибки (3-4) ребёнок исправляет не сразу, может потребоваться речевая поддержка</w:t>
            </w:r>
          </w:p>
        </w:tc>
        <w:tc>
          <w:tcPr>
            <w:tcW w:w="2126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чувство ритма не сформировано, поступающий не может повторить даже простейших ритмических рисунков</w:t>
            </w:r>
          </w:p>
        </w:tc>
      </w:tr>
      <w:tr w:rsidR="004046F1" w:rsidRPr="004046F1" w:rsidTr="00BC4CEC">
        <w:tc>
          <w:tcPr>
            <w:tcW w:w="1668" w:type="dxa"/>
          </w:tcPr>
          <w:p w:rsidR="004046F1" w:rsidRPr="004046F1" w:rsidRDefault="004046F1" w:rsidP="004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984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поступающий выразительно и безошибочно декламирует достаточно развёрнутое стихотворение (не менее 2-х четверостиший), осознанно исполняет заранее выученную песню, сразу запоминает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рисунки, предложенные преподавателем</w:t>
            </w:r>
          </w:p>
        </w:tc>
        <w:tc>
          <w:tcPr>
            <w:tcW w:w="2013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ошибки (2-3) в стихотворении или в песне. Необходимо повторение (2 раза)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 и ритмов, прежде ,чем поступающий их запомнит</w:t>
            </w:r>
          </w:p>
        </w:tc>
        <w:tc>
          <w:tcPr>
            <w:tcW w:w="1985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прочитать полностью не смог, так как забыл окончание или начало. </w:t>
            </w:r>
            <w:proofErr w:type="spellStart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4046F1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рисунки повторяет не до конца. Для лучшего запоминания приходиться повторять больше 3-х раз</w:t>
            </w:r>
          </w:p>
        </w:tc>
        <w:tc>
          <w:tcPr>
            <w:tcW w:w="2126" w:type="dxa"/>
          </w:tcPr>
          <w:p w:rsidR="004046F1" w:rsidRPr="004046F1" w:rsidRDefault="004046F1" w:rsidP="0040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1">
              <w:rPr>
                <w:rFonts w:ascii="Times New Roman" w:hAnsi="Times New Roman" w:cs="Times New Roman"/>
                <w:sz w:val="24"/>
                <w:szCs w:val="24"/>
              </w:rPr>
              <w:t>память слабая, поступающий не справился с заданиями</w:t>
            </w:r>
          </w:p>
        </w:tc>
      </w:tr>
    </w:tbl>
    <w:p w:rsidR="004046F1" w:rsidRPr="004046F1" w:rsidRDefault="004046F1" w:rsidP="0040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поступающий может исполнить самостоятельно подготовленные музыкальные произведения на</w:t>
      </w:r>
      <w:r w:rsidR="00BC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инструменте.</w:t>
      </w:r>
    </w:p>
    <w:p w:rsidR="00BC4CEC" w:rsidRDefault="004046F1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оценивания, применяемая при проведении индивидуального отбора   на обучение по дополнительным </w:t>
      </w:r>
    </w:p>
    <w:p w:rsidR="004046F1" w:rsidRPr="004046F1" w:rsidRDefault="00BC4CEC" w:rsidP="004046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предпрофессиональным программам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«ДМШ №5» г. Липецка при проведении индивидуального отбора устанавливается трёхуровневая система оценивания: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высокий уровень; 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средний уровень; 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низкий уровень. 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по отбору детей оценивает творческие способности по каждому диагностируемому параметру: слух, чувство ритма, память   по 5-ти бальной шкале. Общее количество баллов индивидуального отбора определяется суммированием полученных по каждой позиции баллов. Результаты индивидуального отбора заносятся в ведомость, которая передаётся в приёмную комиссию.</w:t>
      </w:r>
    </w:p>
    <w:p w:rsidR="004046F1" w:rsidRPr="004046F1" w:rsidRDefault="004046F1" w:rsidP="0040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заседании приёмной комиссии общее количество баллов индивидуального отбора переводится в трёхуровневую систему оценивания, которая заносится в протокол приёмной комиссии вместе с результатами голосования: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19"/>
        <w:gridCol w:w="3102"/>
      </w:tblGrid>
      <w:tr w:rsidR="004046F1" w:rsidRPr="004046F1" w:rsidTr="008F1A28"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4046F1" w:rsidRPr="004046F1" w:rsidTr="008F1A28"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14-15 баллов</w:t>
            </w:r>
          </w:p>
        </w:tc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11-13 баллов</w:t>
            </w:r>
          </w:p>
        </w:tc>
        <w:tc>
          <w:tcPr>
            <w:tcW w:w="3379" w:type="dxa"/>
          </w:tcPr>
          <w:p w:rsidR="004046F1" w:rsidRPr="004046F1" w:rsidRDefault="004046F1" w:rsidP="0040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F1">
              <w:rPr>
                <w:rFonts w:ascii="Times New Roman" w:hAnsi="Times New Roman" w:cs="Times New Roman"/>
                <w:sz w:val="28"/>
                <w:szCs w:val="28"/>
              </w:rPr>
              <w:t>9-10 баллов</w:t>
            </w:r>
          </w:p>
        </w:tc>
      </w:tr>
    </w:tbl>
    <w:p w:rsidR="004046F1" w:rsidRPr="004046F1" w:rsidRDefault="004046F1" w:rsidP="0040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полученных результатов определяется рейтинг поступающих. </w:t>
      </w:r>
    </w:p>
    <w:p w:rsidR="004046F1" w:rsidRPr="004046F1" w:rsidRDefault="004046F1" w:rsidP="00404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F1" w:rsidRPr="004046F1" w:rsidRDefault="004046F1" w:rsidP="004046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C" w:rsidRDefault="009779AC"/>
    <w:sectPr w:rsidR="009779AC" w:rsidSect="00BC4C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2"/>
    <w:rsid w:val="004046F1"/>
    <w:rsid w:val="00515242"/>
    <w:rsid w:val="009779AC"/>
    <w:rsid w:val="00B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DF18"/>
  <w15:chartTrackingRefBased/>
  <w15:docId w15:val="{A69BD391-5264-4E06-BA08-0A11D8D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2018-03-19T11:04:00Z</dcterms:created>
  <dcterms:modified xsi:type="dcterms:W3CDTF">2018-03-19T12:42:00Z</dcterms:modified>
</cp:coreProperties>
</file>